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9125F" w14:textId="77777777" w:rsidR="00C65435" w:rsidRPr="00967178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79B5455" w14:textId="6D840A99" w:rsidR="00C65435" w:rsidRDefault="0044430E" w:rsidP="0044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</w:t>
      </w:r>
      <w:r w:rsidR="00C65435" w:rsidRPr="00967178">
        <w:rPr>
          <w:rFonts w:ascii="Times New Roman" w:hAnsi="Times New Roman" w:cs="Times New Roman"/>
          <w:b/>
          <w:sz w:val="28"/>
          <w:szCs w:val="28"/>
        </w:rPr>
        <w:t xml:space="preserve"> проведении контрольного мероприятия «Внешняя проверка бюджетной отчетности </w:t>
      </w:r>
      <w:r w:rsidR="00967178" w:rsidRPr="00967178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и земельных отношений Тульской области как главного администратора доходов бюджета Тульской области </w:t>
      </w:r>
      <w:r w:rsidR="00C65435" w:rsidRPr="00967178">
        <w:rPr>
          <w:rFonts w:ascii="Times New Roman" w:hAnsi="Times New Roman" w:cs="Times New Roman"/>
          <w:b/>
          <w:sz w:val="28"/>
          <w:szCs w:val="28"/>
        </w:rPr>
        <w:t>за 2015 год»</w:t>
      </w:r>
    </w:p>
    <w:p w14:paraId="2CFF1EB1" w14:textId="77777777" w:rsidR="00C65435" w:rsidRPr="0044430E" w:rsidRDefault="00C65435" w:rsidP="00C654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804BA2" w14:textId="77777777" w:rsidR="00600C80" w:rsidRPr="00600C80" w:rsidRDefault="0044430E" w:rsidP="0060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80">
        <w:rPr>
          <w:rFonts w:ascii="Times New Roman" w:hAnsi="Times New Roman" w:cs="Times New Roman"/>
          <w:sz w:val="28"/>
          <w:szCs w:val="28"/>
        </w:rPr>
        <w:t xml:space="preserve">По результатам внесенных счетной палатой Тульской области предложений министерством экономического развития Тульской области </w:t>
      </w:r>
      <w:r w:rsidR="00DD56D5" w:rsidRPr="00600C80">
        <w:rPr>
          <w:rFonts w:ascii="Times New Roman" w:hAnsi="Times New Roman" w:cs="Times New Roman"/>
          <w:sz w:val="28"/>
          <w:szCs w:val="28"/>
        </w:rPr>
        <w:t xml:space="preserve">(министерство имущественных и земельных отношений Тульской области реорганизовано путем присоединения в 2016 году к министерству экономического развития) </w:t>
      </w:r>
      <w:r w:rsidRPr="00600C80">
        <w:rPr>
          <w:rFonts w:ascii="Times New Roman" w:hAnsi="Times New Roman" w:cs="Times New Roman"/>
          <w:sz w:val="28"/>
          <w:szCs w:val="28"/>
        </w:rPr>
        <w:t>приняты следующие меры:</w:t>
      </w:r>
    </w:p>
    <w:p w14:paraId="0E4A1C2C" w14:textId="077EF7EC" w:rsidR="00600C80" w:rsidRPr="00600C80" w:rsidRDefault="001270BE" w:rsidP="00600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80">
        <w:rPr>
          <w:rFonts w:ascii="Times New Roman" w:hAnsi="Times New Roman" w:cs="Times New Roman"/>
          <w:sz w:val="28"/>
          <w:szCs w:val="28"/>
        </w:rPr>
        <w:t>- </w:t>
      </w:r>
      <w:r w:rsidR="00600C80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сверка имущества казны Тульской области. Количество и стоимость объектов, учитываемых в реестре имущества Тульской области по состоянию 01.01.2016, соответствует сведениям бюджетного учета,</w:t>
      </w:r>
    </w:p>
    <w:p w14:paraId="4B430D7C" w14:textId="31E96DDF" w:rsidR="001270BE" w:rsidRPr="008F3A06" w:rsidRDefault="00600C80" w:rsidP="0060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1B7F79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должается</w:t>
      </w:r>
      <w:r w:rsidR="001B7F79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регистрации права собственн</w:t>
      </w: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Тульской области на недвижимое имущество</w:t>
      </w:r>
      <w:r w:rsidR="008F3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E650A3" w14:textId="7DC7E4FD" w:rsidR="0044430E" w:rsidRPr="00600C80" w:rsidRDefault="00600C80" w:rsidP="00600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 всем направлениям </w:t>
      </w:r>
      <w:r w:rsidR="0044430E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r w:rsidR="001270BE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претензионно-исковая работа по снижению дебиторской задолженности</w:t>
      </w: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="0044430E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решениям судов взыскивается задол</w:t>
      </w: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женность по арендным платежам; с</w:t>
      </w:r>
      <w:r w:rsidR="0044430E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 с правовым комитетом </w:t>
      </w:r>
      <w:r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Тульской области </w:t>
      </w:r>
      <w:r w:rsidR="0044430E" w:rsidRPr="0060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взаимодействие с УФССП по ТО по вопросам исполнения решений судов о взыскании задолженности.</w:t>
      </w:r>
    </w:p>
    <w:p w14:paraId="06BD4649" w14:textId="3E6D88A4" w:rsidR="0044430E" w:rsidRDefault="00600C80" w:rsidP="00DC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исполнено и снято с контроля.</w:t>
      </w:r>
    </w:p>
    <w:sectPr w:rsidR="0044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35"/>
    <w:rsid w:val="001270BE"/>
    <w:rsid w:val="001B7F79"/>
    <w:rsid w:val="00375CB1"/>
    <w:rsid w:val="003A61A1"/>
    <w:rsid w:val="004231D4"/>
    <w:rsid w:val="0044430E"/>
    <w:rsid w:val="005815C3"/>
    <w:rsid w:val="005A76C6"/>
    <w:rsid w:val="00600C80"/>
    <w:rsid w:val="006D531A"/>
    <w:rsid w:val="00736B92"/>
    <w:rsid w:val="008F3A06"/>
    <w:rsid w:val="009005C9"/>
    <w:rsid w:val="009428C0"/>
    <w:rsid w:val="00967178"/>
    <w:rsid w:val="00A76152"/>
    <w:rsid w:val="00BB1CAB"/>
    <w:rsid w:val="00C65435"/>
    <w:rsid w:val="00CC2E4D"/>
    <w:rsid w:val="00DC5E86"/>
    <w:rsid w:val="00DD56D5"/>
    <w:rsid w:val="00E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F51"/>
  <w15:docId w15:val="{3C73959C-AAD9-42AE-BE32-C2D1309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Котенева Елена Ивановна</dc:creator>
  <cp:lastModifiedBy>Тютерева Лариса Николаевна</cp:lastModifiedBy>
  <cp:revision>5</cp:revision>
  <dcterms:created xsi:type="dcterms:W3CDTF">2016-08-31T10:41:00Z</dcterms:created>
  <dcterms:modified xsi:type="dcterms:W3CDTF">2016-09-02T06:49:00Z</dcterms:modified>
</cp:coreProperties>
</file>